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Verksamhetsberättelse KIRUBs styrelse 2022-2023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Styrelsen:</w:t>
      </w:r>
    </w:p>
    <w:p w:rsidR="00000000" w:rsidDel="00000000" w:rsidP="00000000" w:rsidRDefault="00000000" w:rsidRPr="00000000" w14:paraId="00000004">
      <w:pPr>
        <w:rPr/>
      </w:pPr>
      <w:r w:rsidDel="00000000" w:rsidR="00000000" w:rsidRPr="00000000">
        <w:rPr>
          <w:rtl w:val="0"/>
        </w:rPr>
        <w:t xml:space="preserve">Ordförande: Salim Tamimi</w:t>
      </w:r>
    </w:p>
    <w:p w:rsidR="00000000" w:rsidDel="00000000" w:rsidP="00000000" w:rsidRDefault="00000000" w:rsidRPr="00000000" w14:paraId="00000005">
      <w:pPr>
        <w:rPr/>
      </w:pPr>
      <w:r w:rsidDel="00000000" w:rsidR="00000000" w:rsidRPr="00000000">
        <w:rPr>
          <w:rtl w:val="0"/>
        </w:rPr>
        <w:t xml:space="preserve">Vetenskaplig sekreterare: Frida Rosén</w:t>
      </w:r>
    </w:p>
    <w:p w:rsidR="00000000" w:rsidDel="00000000" w:rsidP="00000000" w:rsidRDefault="00000000" w:rsidRPr="00000000" w14:paraId="00000006">
      <w:pPr>
        <w:rPr/>
      </w:pPr>
      <w:r w:rsidDel="00000000" w:rsidR="00000000" w:rsidRPr="00000000">
        <w:rPr>
          <w:rtl w:val="0"/>
        </w:rPr>
        <w:t xml:space="preserve">Kassör: Carl Johan Drott</w:t>
      </w:r>
    </w:p>
    <w:p w:rsidR="00000000" w:rsidDel="00000000" w:rsidP="00000000" w:rsidRDefault="00000000" w:rsidRPr="00000000" w14:paraId="00000007">
      <w:pPr>
        <w:rPr/>
      </w:pPr>
      <w:r w:rsidDel="00000000" w:rsidR="00000000" w:rsidRPr="00000000">
        <w:rPr>
          <w:rtl w:val="0"/>
        </w:rPr>
        <w:t xml:space="preserve">Internationell sekreterare: Sofia Dahlberg</w:t>
      </w:r>
    </w:p>
    <w:p w:rsidR="00000000" w:rsidDel="00000000" w:rsidP="00000000" w:rsidRDefault="00000000" w:rsidRPr="00000000" w14:paraId="00000008">
      <w:pPr>
        <w:rPr/>
      </w:pPr>
      <w:r w:rsidDel="00000000" w:rsidR="00000000" w:rsidRPr="00000000">
        <w:rPr>
          <w:rtl w:val="0"/>
        </w:rPr>
        <w:t xml:space="preserve">Webmaster: Johan Olsson Hofgård</w:t>
      </w:r>
    </w:p>
    <w:p w:rsidR="00000000" w:rsidDel="00000000" w:rsidP="00000000" w:rsidRDefault="00000000" w:rsidRPr="00000000" w14:paraId="00000009">
      <w:pPr>
        <w:rPr/>
      </w:pPr>
      <w:r w:rsidDel="00000000" w:rsidR="00000000" w:rsidRPr="00000000">
        <w:rPr>
          <w:rtl w:val="0"/>
        </w:rPr>
        <w:t xml:space="preserve">Ledamot: Jenny Pousette</w:t>
      </w:r>
    </w:p>
    <w:p w:rsidR="00000000" w:rsidDel="00000000" w:rsidP="00000000" w:rsidRDefault="00000000" w:rsidRPr="00000000" w14:paraId="0000000A">
      <w:pPr>
        <w:rPr/>
      </w:pPr>
      <w:r w:rsidDel="00000000" w:rsidR="00000000" w:rsidRPr="00000000">
        <w:rPr>
          <w:rtl w:val="0"/>
        </w:rPr>
        <w:t xml:space="preserve">Ledamot: Patrik Pettersson</w:t>
      </w:r>
    </w:p>
    <w:p w:rsidR="00000000" w:rsidDel="00000000" w:rsidP="00000000" w:rsidRDefault="00000000" w:rsidRPr="00000000" w14:paraId="0000000B">
      <w:pPr>
        <w:rPr/>
      </w:pPr>
      <w:r w:rsidDel="00000000" w:rsidR="00000000" w:rsidRPr="00000000">
        <w:rPr>
          <w:rtl w:val="0"/>
        </w:rPr>
        <w:t xml:space="preserve">Ledamot: Maria Melkemichel</w:t>
      </w:r>
    </w:p>
    <w:p w:rsidR="00000000" w:rsidDel="00000000" w:rsidP="00000000" w:rsidRDefault="00000000" w:rsidRPr="00000000" w14:paraId="0000000C">
      <w:pPr>
        <w:rPr/>
      </w:pPr>
      <w:r w:rsidDel="00000000" w:rsidR="00000000" w:rsidRPr="00000000">
        <w:rPr>
          <w:rtl w:val="0"/>
        </w:rPr>
        <w:t xml:space="preserve">Ledamot: Isabelle Nodby</w:t>
      </w:r>
    </w:p>
    <w:p w:rsidR="00000000" w:rsidDel="00000000" w:rsidP="00000000" w:rsidRDefault="00000000" w:rsidRPr="00000000" w14:paraId="0000000D">
      <w:pPr>
        <w:rPr/>
      </w:pPr>
      <w:r w:rsidDel="00000000" w:rsidR="00000000" w:rsidRPr="00000000">
        <w:rPr>
          <w:rtl w:val="0"/>
        </w:rPr>
        <w:t xml:space="preserve">Adjungerad yngre representant från SKF: Patrik Larsson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Ansvarsfördelning:</w:t>
      </w:r>
    </w:p>
    <w:p w:rsidR="00000000" w:rsidDel="00000000" w:rsidP="00000000" w:rsidRDefault="00000000" w:rsidRPr="00000000" w14:paraId="00000011">
      <w:pPr>
        <w:rPr/>
      </w:pPr>
      <w:r w:rsidDel="00000000" w:rsidR="00000000" w:rsidRPr="00000000">
        <w:rPr>
          <w:rtl w:val="0"/>
        </w:rPr>
        <w:t xml:space="preserve">Valberedning: Layla Mirzaei, Souheil Reda</w:t>
      </w:r>
    </w:p>
    <w:p w:rsidR="00000000" w:rsidDel="00000000" w:rsidP="00000000" w:rsidRDefault="00000000" w:rsidRPr="00000000" w14:paraId="00000012">
      <w:pPr>
        <w:rPr/>
      </w:pPr>
      <w:r w:rsidDel="00000000" w:rsidR="00000000" w:rsidRPr="00000000">
        <w:rPr>
          <w:rtl w:val="0"/>
        </w:rPr>
        <w:t xml:space="preserve">Revisorer: Malte Sandsveden och Erik Levin</w:t>
      </w:r>
    </w:p>
    <w:p w:rsidR="00000000" w:rsidDel="00000000" w:rsidP="00000000" w:rsidRDefault="00000000" w:rsidRPr="00000000" w14:paraId="00000013">
      <w:pPr>
        <w:rPr/>
      </w:pPr>
      <w:r w:rsidDel="00000000" w:rsidR="00000000" w:rsidRPr="00000000">
        <w:rPr>
          <w:rtl w:val="0"/>
        </w:rPr>
        <w:t xml:space="preserve">Utbildningskommittén: Patrik Larsson</w:t>
      </w:r>
    </w:p>
    <w:p w:rsidR="00000000" w:rsidDel="00000000" w:rsidP="00000000" w:rsidRDefault="00000000" w:rsidRPr="00000000" w14:paraId="00000014">
      <w:pPr>
        <w:rPr/>
      </w:pPr>
      <w:r w:rsidDel="00000000" w:rsidR="00000000" w:rsidRPr="00000000">
        <w:rPr>
          <w:rtl w:val="0"/>
        </w:rPr>
        <w:t xml:space="preserve">Stora programkommittén: Frida Rosén</w:t>
      </w:r>
    </w:p>
    <w:p w:rsidR="00000000" w:rsidDel="00000000" w:rsidP="00000000" w:rsidRDefault="00000000" w:rsidRPr="00000000" w14:paraId="00000015">
      <w:pPr>
        <w:rPr/>
      </w:pPr>
      <w:r w:rsidDel="00000000" w:rsidR="00000000" w:rsidRPr="00000000">
        <w:rPr>
          <w:rtl w:val="0"/>
        </w:rPr>
        <w:t xml:space="preserve">Kommittén för kirurgisk forskning: Maria Melkemichel</w:t>
      </w:r>
    </w:p>
    <w:p w:rsidR="00000000" w:rsidDel="00000000" w:rsidP="00000000" w:rsidRDefault="00000000" w:rsidRPr="00000000" w14:paraId="00000016">
      <w:pPr>
        <w:rPr/>
      </w:pPr>
      <w:r w:rsidDel="00000000" w:rsidR="00000000" w:rsidRPr="00000000">
        <w:rPr>
          <w:rtl w:val="0"/>
        </w:rPr>
        <w:t xml:space="preserve">Kirurgveckan: Frida Rosén, Patrik Larsson, Johan Olsson Hofgård, Carl Johan Drott, Maria Melkemichel</w:t>
      </w:r>
    </w:p>
    <w:p w:rsidR="00000000" w:rsidDel="00000000" w:rsidP="00000000" w:rsidRDefault="00000000" w:rsidRPr="00000000" w14:paraId="00000017">
      <w:pPr>
        <w:rPr/>
      </w:pPr>
      <w:r w:rsidDel="00000000" w:rsidR="00000000" w:rsidRPr="00000000">
        <w:rPr>
          <w:rtl w:val="0"/>
        </w:rPr>
        <w:t xml:space="preserve">KIRUB-dagarna: Salim Tamimi, Jenny Pousette, Patrik Pettersson, Isabelle Nodby, Sofia Dahlberg</w:t>
      </w:r>
    </w:p>
    <w:p w:rsidR="00000000" w:rsidDel="00000000" w:rsidP="00000000" w:rsidRDefault="00000000" w:rsidRPr="00000000" w14:paraId="00000018">
      <w:pPr>
        <w:rPr/>
      </w:pPr>
      <w:r w:rsidDel="00000000" w:rsidR="00000000" w:rsidRPr="00000000">
        <w:rPr>
          <w:rtl w:val="0"/>
        </w:rPr>
        <w:t xml:space="preserve">Presidiet: Salim Tamimi, Frida Rosén, Carl Johan Drott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Möten:</w:t>
      </w:r>
    </w:p>
    <w:p w:rsidR="00000000" w:rsidDel="00000000" w:rsidP="00000000" w:rsidRDefault="00000000" w:rsidRPr="00000000" w14:paraId="0000001C">
      <w:pPr>
        <w:rPr/>
      </w:pPr>
      <w:r w:rsidDel="00000000" w:rsidR="00000000" w:rsidRPr="00000000">
        <w:rPr>
          <w:rtl w:val="0"/>
        </w:rPr>
        <w:t xml:space="preserve">Styrelsen har hållit 7 digitala möten och 2 fysiska möten under året. De digitala mötena har framför allt fokuserat på den löpande verksamheten. De fysiska mötena bestod av två helgmöten i september respektive februari 2022/23. De fysiska mötena var av strategisk karaktär och fokuserade dels på styrelsens interna arbetsfördelning och dels planering av KIRUB-dagarna och Kirurgveckan. Vidare diskuterades en rad tänkbara projekt under nästa verksamhetsår.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Förutom styrelsens möte, hölls KIRUB-dagarna i Karlstad 10-12 maj 2023. Temat var Solklar kirurgi, dvs det som alla ST-läkare behöver veta. Mötet var välbesökt och återkopplingen har varit mycket positiv.</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Ekonomi:</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Den ekonomiska bufferten i föreningen är stabil och god. 2023 har för första gången sedan pandemin varit ett normalt år intäktsmässigt med överskott både från Kirurgveckan och KIRUB-dagarna. Inkomsterna från sponsorerna har vid detta mötes tidpunkt varit något lägre, då förhandlingar om huvudsponsorskap fortfarande pågår med en av våra tidigare huvudsponsorer. Sponsringen av KIRUB-dagarna har dock varit densamma. De löpande kostnaderna för möten, resor, gåvor och priser har varit i linje med tidigare år, till och med något lägre då vi valt att hålla de fysiska mötena antingen utanför Stockholm alternativt att vi nyttjat SLFs lokaler för våra möten, vilket är kostnadsfritt. Föreningen går med viss vinst under detta verksamhetsår. För övriga ekonomiska detaljer hänvisas till förvaltningsberättelsen.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Verksamhetsberättelse: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Den nya styrelsen tillträdde 220822 och bestod av en i princip oförändrat styrelse jämfört med tidigare verksamhetsår. Nya ledamöter var Sofia Dahlberg och Isabelle Nodby, vilka dock hade varit adjungerade eller i kontakt med styrelsen under året pga de stundande KIRUB-dagarna. Höstinternatet hölls som planerat i månadsskiftet september/oktober och under detta möte gjordes grovplaneringen för hela verksamhetsåret, styrelsen lärde känna varandra och olika uppdrag och ansvarsområden fördelades.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Styrelsen har också aktivt deltagit i majoriteten av de möten och seminarier som arrangeras av övriga delföreningar i SKF, där vi finns representerade, tex bråckdagarna i mars, KKFs möten, GallRiks, och bråckfakulteten för den nationella bråckkursen för ST läkare.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KIRUB-dagarna hölls 10-12 maj på CCC i Karlstad.  Mötet lockade 54 deltagare. Solklar kirurgi, med matnyttiga ämnen och workshops, var temat och den lokala organisationskommittén hade ordnat ett mycket ambitiöst program. Föreningen uppfattar mötet som mycket uppskattat. Helsingborg tar nu över facklan och arrangerar mötet 2024.</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Med lite rutin från föregående år, kom planeringen för Kirurgveckan 2023 igång snabbt under hösten. Programmet var i princip klart vid årsskiftet och mindre korrigeringar har gjorts löpande under våren.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Ett arbete med att revitalisera den internationella verksamheten har påbörjats under verksamhetsåret. Planen var att hålla ett parallellmöte under KIRUB-dagarna med europeiska systerorganisationer, men det visade sig vara lite för kort om tid att få till ett fysiskt möte. Föreningens ambition är att fortsätta driva det internationella arbetet framåt under kommande år, både inom ramen för Nordisk Kirurgisk Förening och i Europa. Styrelsen har varit representerad på vår norska motsvarighet, FUNKs, möte samt pratat på tyska Kirurgveckan.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Föreningen har fortsatt följa och utvärdera arbetet med den skriftliga specialistexamen och sitter med i SKFs utbildningskommitté där vi fortsätter arbetet med att finslipa tentamen inför kommande år.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Priset till årets studierektor har också delats ut. De senaste åren har det varit svårt att få in nomineringar, men vi hoppas att detta fortsätter att lyfta fram goda exempel och främja en god utbildning av ST-läkare i hela landet. Avgående styrelse avser att föreslå för den pågående att utreda en eventuell ändring av nomineringsförfarandet inför nästa års  ”Årets studierektor”. Ändringen kan innebära ändring av nomineringsförfarandet och kommer att diskuteras på kommande höstinternat 2023. Priset belönas med en prissumma, diplom, statyett som minner om framgången samt namnklämma.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Styrelsen har även tillsammans med KKF utsett 2 stycken ST läkare till vinnare av årets bästa ST vetenskapliga arbete. Priset kommer att tilldelas med prissumma och diplom på den årliga kirurgveckan, detta år i Örebro.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Sammanfattningsvis var verksamhetsåret 22-23 det första “normala” året sedan pandemins utbrott. Styrelsen har kunnat utnyttja erfarenheterna från tidigare år och fokus inför kommande verksamhetsår är att fortsätta säkra att kontinuiteten bibehålls mellan verksamhetsåren. Arbetet har varit roligt, delvis intensivt och mycket givande. Detta återspeglas också i att en stor del av styrelsen ställer upp för omval även till kommande verksamhetsår.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Styrelsen KIRUB genom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Salim Tamimi</w:t>
      </w:r>
    </w:p>
    <w:p w:rsidR="00000000" w:rsidDel="00000000" w:rsidP="00000000" w:rsidRDefault="00000000" w:rsidRPr="00000000" w14:paraId="0000003B">
      <w:pPr>
        <w:rPr/>
      </w:pPr>
      <w:r w:rsidDel="00000000" w:rsidR="00000000" w:rsidRPr="00000000">
        <w:rPr>
          <w:rtl w:val="0"/>
        </w:rPr>
        <w:t xml:space="preserve">Ordförande</w:t>
      </w:r>
    </w:p>
    <w:p w:rsidR="00000000" w:rsidDel="00000000" w:rsidP="00000000" w:rsidRDefault="00000000" w:rsidRPr="00000000" w14:paraId="0000003C">
      <w:pPr>
        <w:rPr/>
      </w:pPr>
      <w:r w:rsidDel="00000000" w:rsidR="00000000" w:rsidRPr="00000000">
        <w:rPr>
          <w:rtl w:val="0"/>
        </w:rPr>
        <w:t xml:space="preserve">Lerum 2023-07-25</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DqEp+ieaP1PiHV0fvlxF+Z9VCg==">CgMxLjA4AHIhMW9Pb01ZeWpTN0R0bWdwc0J4Wk1WR2N5aXJaM2pMQlZu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2021-04-13T20:38:00Z</dcterms:created>
  <dc:creator>Eyvind Johansson</dc:creator>
</cp:coreProperties>
</file>